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8F9" w:rsidRPr="004B48F9" w:rsidP="004B48F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№2-2757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4B48F9" w:rsidRPr="004B48F9" w:rsidP="004B48F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86MS0053-01-2025-004905-43</w:t>
      </w:r>
    </w:p>
    <w:p w:rsidR="00486968" w:rsidRPr="00713412" w:rsidP="003F2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3F2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3F2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сентября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EF4B8C" w:rsidRPr="00625323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>2757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-2202/2025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города окружного значения Нягань к 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Исхакову Игорю Интаровичу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за фактическое пользование земельным участком, процентов за пользование</w:t>
      </w:r>
      <w:r w:rsidR="0028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чужими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денежными средствами,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233, 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города окружного значения Нягань к 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Исхакову Игорю Интаровичу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за фактическое пользование земельным участком, процентов за пользование </w:t>
      </w:r>
      <w:r w:rsidR="0028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чужими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денежными средствами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781AAB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 w:rsidR="00954D8C">
        <w:rPr>
          <w:rFonts w:ascii="Times New Roman" w:hAnsi="Times New Roman" w:cs="Times New Roman"/>
          <w:sz w:val="28"/>
          <w:szCs w:val="28"/>
        </w:rPr>
        <w:t xml:space="preserve"> с 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Исхакова Игоря 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Интаровича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62E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="003F262E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города окружного значения Нягань (ИНН 8610004378) задолженность за фактическое пользование земельным участком за период с 01.01.2024 по 31.12.2024 в размере 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проценты за пользование </w:t>
      </w:r>
      <w:r w:rsidR="0028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чужими 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денежными средствами за период с 11.10.2024 по 15.04.2025 в размере 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3F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чужими денежными средствами 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задолженности 1 117,53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16.04.2025 по 15.09.2025 в размере 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всего 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>1 328 (одна тысяча триста двадцать восемь) рублей 86 копеек.</w:t>
      </w:r>
    </w:p>
    <w:p w:rsidR="00287F38" w:rsidP="00287F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Взыскивать 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Исхакова Игоря 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Интаровича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8F9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="004B48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(в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города окружного значения Нягань (ИНН 8610004378) проценты за пользование чужими денежными средствами на сумму задолженности 1 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4B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81AA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1AA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до момента полного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погашения задолженности.</w:t>
      </w:r>
    </w:p>
    <w:p w:rsidR="00731CE8" w:rsidP="00731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13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Исхакова Игоря Интаровича </w:t>
      </w:r>
      <w:r w:rsidR="0013753D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="0013753D">
        <w:rPr>
          <w:rFonts w:ascii="Times New Roman" w:hAnsi="Times New Roman" w:cs="Times New Roman"/>
          <w:sz w:val="28"/>
          <w:szCs w:val="28"/>
        </w:rPr>
        <w:t xml:space="preserve">) </w:t>
      </w:r>
      <w:r w:rsidRPr="00185411">
        <w:rPr>
          <w:rFonts w:ascii="Times New Roman" w:hAnsi="Times New Roman" w:cs="Times New Roman"/>
          <w:sz w:val="28"/>
          <w:szCs w:val="28"/>
        </w:rPr>
        <w:t xml:space="preserve">в доход бюджета государственную пошлину в размере </w:t>
      </w:r>
      <w:r>
        <w:rPr>
          <w:rFonts w:ascii="Times New Roman" w:hAnsi="Times New Roman" w:cs="Times New Roman"/>
          <w:sz w:val="28"/>
          <w:szCs w:val="28"/>
        </w:rPr>
        <w:t xml:space="preserve">4 000 (четыре тысячи)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перечислить: Банк получателя: Отделение Тула Банка России//УФК по Тульской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г.Тула, БИК 017003983, Получатель «Казначейство России (ФНС России)», ЕКС 40102810445370000059, Счет №03100643000000018500, ИНН 7727406020, КПП 770801001, КБК 18210803010011060110, ОКТМО 71879000 (УИН</w:t>
      </w:r>
      <w:r>
        <w:t xml:space="preserve"> </w:t>
      </w:r>
      <w:r w:rsidRPr="003129C1" w:rsidR="003129C1">
        <w:rPr>
          <w:rFonts w:ascii="Times New Roman" w:eastAsia="Times New Roman" w:hAnsi="Times New Roman" w:cs="Times New Roman"/>
          <w:sz w:val="28"/>
          <w:szCs w:val="28"/>
          <w:lang w:eastAsia="ru-RU"/>
        </w:rPr>
        <w:t>0316373315092025129197610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</w:t>
      </w: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суд Ханты-Мансийского автономного округа – Югры через мирового судью судебного участка № 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3753D"/>
    <w:rsid w:val="001534F2"/>
    <w:rsid w:val="00185411"/>
    <w:rsid w:val="00274BD3"/>
    <w:rsid w:val="00287F38"/>
    <w:rsid w:val="002B0138"/>
    <w:rsid w:val="003129C1"/>
    <w:rsid w:val="003F262E"/>
    <w:rsid w:val="004555F4"/>
    <w:rsid w:val="00486968"/>
    <w:rsid w:val="004B48F9"/>
    <w:rsid w:val="00625323"/>
    <w:rsid w:val="00713412"/>
    <w:rsid w:val="00714DAA"/>
    <w:rsid w:val="00731CE8"/>
    <w:rsid w:val="00781AAB"/>
    <w:rsid w:val="00954D8C"/>
    <w:rsid w:val="00AB6630"/>
    <w:rsid w:val="00AF7C2C"/>
    <w:rsid w:val="00B01DB6"/>
    <w:rsid w:val="00BE4346"/>
    <w:rsid w:val="00CD4864"/>
    <w:rsid w:val="00D33FD8"/>
    <w:rsid w:val="00E110BC"/>
    <w:rsid w:val="00E8697B"/>
    <w:rsid w:val="00EF4B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